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Некоммерческую организацию «Региональный оператор Самарской области «Фонд капитального ремонта»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443079, г.о. Самара,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д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Митерева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</w:t>
      </w:r>
    </w:p>
    <w:p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индекс, наименование населенного пункта, улица)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дома, номер квартиры (помещения)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(паспорт или заменяющий его документ, серия, номер, 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и когда выдан)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 А Я В Л Е Н И Е</w:t>
      </w:r>
    </w:p>
    <w:p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объекту недвижимого имущества, расположенному по адресу:___________________________ ___________________________________________________________________________________,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лицевого счета (идентификатор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плательщика)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(указан в квитанции)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30"/>
          <w:szCs w:val="30"/>
        </w:rPr>
        <w:t>в связи</w:t>
      </w:r>
      <w:r>
        <w:rPr>
          <w:rFonts w:ascii="Times New Roman" w:hAnsi="Times New Roman" w:cs="Times New Roman"/>
          <w:b/>
          <w:spacing w:val="2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указать причину обращения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30"/>
          <w:szCs w:val="30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6"/>
          <w:szCs w:val="26"/>
        </w:rPr>
        <w:t>нужное заполнить</w:t>
      </w:r>
      <w:r>
        <w:rPr>
          <w:rFonts w:ascii="Times New Roman" w:hAnsi="Times New Roman" w:cs="Times New Roman"/>
          <w:sz w:val="24"/>
          <w:szCs w:val="24"/>
        </w:rPr>
        <w:t>):</w:t>
      </w:r>
    </w:p>
    <w:p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Сменить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на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6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указать ФИО нового собственника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)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2</w:t>
      </w:r>
      <w:r>
        <w:rPr>
          <w:rFonts w:ascii="Times New Roman" w:hAnsi="Times New Roman" w:cs="Times New Roman"/>
          <w:b/>
          <w:szCs w:val="26"/>
        </w:rPr>
        <w:t xml:space="preserve">. </w:t>
      </w:r>
      <w:r>
        <w:rPr>
          <w:rFonts w:ascii="Times New Roman" w:hAnsi="Times New Roman" w:cs="Times New Roman"/>
          <w:b/>
          <w:sz w:val="24"/>
          <w:szCs w:val="26"/>
        </w:rPr>
        <w:t>Открыть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лицевой счет на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6"/>
          <w:vertAlign w:val="superscript"/>
        </w:rPr>
        <w:tab/>
      </w:r>
      <w:r>
        <w:rPr>
          <w:rFonts w:ascii="Times New Roman" w:hAnsi="Times New Roman" w:cs="Times New Roman"/>
          <w:sz w:val="28"/>
          <w:szCs w:val="26"/>
          <w:vertAlign w:val="superscript"/>
        </w:rPr>
        <w:tab/>
        <w:t>(указать ФИО собственника (заполняется в случае, если квартира числилась как муниципальная собственность)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>
        <w:rPr>
          <w:rFonts w:ascii="Times New Roman" w:hAnsi="Times New Roman" w:cs="Times New Roman"/>
          <w:b/>
          <w:szCs w:val="26"/>
        </w:rPr>
        <w:t xml:space="preserve">. </w:t>
      </w:r>
      <w:r>
        <w:rPr>
          <w:rFonts w:ascii="Times New Roman" w:hAnsi="Times New Roman" w:cs="Times New Roman"/>
          <w:b/>
          <w:sz w:val="24"/>
          <w:szCs w:val="26"/>
        </w:rPr>
        <w:t>Изменить общую площадь</w:t>
      </w:r>
      <w:r>
        <w:rPr>
          <w:rFonts w:ascii="Times New Roman" w:hAnsi="Times New Roman" w:cs="Times New Roman"/>
          <w:sz w:val="24"/>
          <w:szCs w:val="26"/>
        </w:rPr>
        <w:t xml:space="preserve"> жилого помещения ________________________ </w:t>
      </w:r>
      <w:proofErr w:type="spellStart"/>
      <w:r>
        <w:rPr>
          <w:rFonts w:ascii="Times New Roman" w:hAnsi="Times New Roman" w:cs="Times New Roman"/>
          <w:sz w:val="24"/>
          <w:szCs w:val="26"/>
        </w:rPr>
        <w:t>кв.м</w:t>
      </w:r>
      <w:proofErr w:type="spellEnd"/>
      <w:r>
        <w:rPr>
          <w:rFonts w:ascii="Times New Roman" w:hAnsi="Times New Roman" w:cs="Times New Roman"/>
          <w:sz w:val="24"/>
          <w:szCs w:val="26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6"/>
          <w:vertAlign w:val="superscript"/>
        </w:rPr>
        <w:tab/>
      </w:r>
      <w:r>
        <w:rPr>
          <w:rFonts w:ascii="Times New Roman" w:hAnsi="Times New Roman" w:cs="Times New Roman"/>
          <w:sz w:val="28"/>
          <w:szCs w:val="26"/>
          <w:vertAlign w:val="superscript"/>
        </w:rPr>
        <w:tab/>
        <w:t xml:space="preserve"> (заполняется в случае, если площадь в квитанции не совпадает с данными </w:t>
      </w:r>
      <w:proofErr w:type="spellStart"/>
      <w:r>
        <w:rPr>
          <w:rFonts w:ascii="Times New Roman" w:hAnsi="Times New Roman" w:cs="Times New Roman"/>
          <w:sz w:val="28"/>
          <w:szCs w:val="26"/>
          <w:vertAlign w:val="superscript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6"/>
          <w:vertAlign w:val="superscript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  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Заявителем дано согласие на обработку, сбор, систематизацию и хранение персональных данных в соответствии с Федеральным Законом от 27.07.2006г. № 152 «О персональных данных». Хранение персональных данных осуществляется в течение действия региональной программы капитального ремонта.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(нужное обвести или подчеркнуть):</w:t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Доверенность с копией паспорта уполномоченного лица (в случае делегирования полномочий)</w:t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права собственности на объект</w:t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выписки из ЕГРП</w:t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купли продажи объекта недвижимого имущества</w:t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технического паспорта на объект недвижимости</w:t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Подпись ______________________</w:t>
      </w:r>
    </w:p>
    <w:sectPr>
      <w:pgSz w:w="11906" w:h="16838"/>
      <w:pgMar w:top="284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2FE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785F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4474D2-BB94-4830-BE3C-9B59704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ns-view-message-head-sender-name">
    <w:name w:val="ns-view-message-head-sender-name"/>
    <w:basedOn w:val="a0"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Ломако Олеся Сергеевна</cp:lastModifiedBy>
  <cp:revision>2</cp:revision>
  <cp:lastPrinted>2018-11-29T06:05:00Z</cp:lastPrinted>
  <dcterms:created xsi:type="dcterms:W3CDTF">2020-08-06T09:08:00Z</dcterms:created>
  <dcterms:modified xsi:type="dcterms:W3CDTF">2020-08-06T09:08:00Z</dcterms:modified>
</cp:coreProperties>
</file>